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2C" w:rsidRPr="003E420A" w:rsidRDefault="00E30154" w:rsidP="00520E2C">
      <w:pPr>
        <w:rPr>
          <w:rFonts w:cstheme="minorHAnsi"/>
        </w:rPr>
      </w:pPr>
      <w:r>
        <w:rPr>
          <w:rFonts w:cstheme="minorHAnsi"/>
          <w:noProof/>
          <w:sz w:val="32"/>
          <w:szCs w:val="32"/>
        </w:rPr>
        <mc:AlternateContent>
          <mc:Choice Requires="wps">
            <w:drawing>
              <wp:anchor distT="0" distB="0" distL="114300" distR="114300" simplePos="0" relativeHeight="251658240" behindDoc="0" locked="0" layoutInCell="1" allowOverlap="1">
                <wp:simplePos x="0" y="0"/>
                <wp:positionH relativeFrom="page">
                  <wp:posOffset>4819650</wp:posOffset>
                </wp:positionH>
                <wp:positionV relativeFrom="page">
                  <wp:posOffset>104775</wp:posOffset>
                </wp:positionV>
                <wp:extent cx="3265805" cy="5035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20A" w:rsidRPr="0076527E" w:rsidRDefault="00971158" w:rsidP="00E30154">
                            <w:pPr>
                              <w:jc w:val="center"/>
                              <w:rPr>
                                <w:color w:val="A6A6A6" w:themeColor="background1" w:themeShade="A6"/>
                                <w:sz w:val="40"/>
                                <w:szCs w:val="40"/>
                              </w:rPr>
                            </w:pPr>
                            <w:r>
                              <w:rPr>
                                <w:rFonts w:cstheme="minorHAnsi"/>
                                <w:b/>
                                <w:color w:val="A6A6A6" w:themeColor="background1" w:themeShade="A6"/>
                                <w:sz w:val="40"/>
                                <w:szCs w:val="40"/>
                              </w:rPr>
                              <w:t>ESTOPPEL AGREEMENT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9.5pt;margin-top:8.25pt;width:257.15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qJsw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" filled="f" stroked="f">
                <v:textbox style="mso-fit-shape-to-text:t">
                  <w:txbxContent>
                    <w:p w:rsidR="003E420A" w:rsidRPr="0076527E" w:rsidRDefault="00971158" w:rsidP="00E30154">
                      <w:pPr>
                        <w:jc w:val="center"/>
                        <w:rPr>
                          <w:color w:val="A6A6A6" w:themeColor="background1" w:themeShade="A6"/>
                          <w:sz w:val="40"/>
                          <w:szCs w:val="40"/>
                        </w:rPr>
                      </w:pPr>
                      <w:r>
                        <w:rPr>
                          <w:rFonts w:cstheme="minorHAnsi"/>
                          <w:b/>
                          <w:color w:val="A6A6A6" w:themeColor="background1" w:themeShade="A6"/>
                          <w:sz w:val="40"/>
                          <w:szCs w:val="40"/>
                        </w:rPr>
                        <w:t>ESTOPPEL AGREEMENT</w:t>
                      </w:r>
                    </w:p>
                  </w:txbxContent>
                </v:textbox>
                <w10:wrap anchorx="page" anchory="page"/>
              </v:shape>
            </w:pict>
          </mc:Fallback>
        </mc:AlternateContent>
      </w:r>
      <w:r w:rsidR="0088213A">
        <w:rPr>
          <w:rFonts w:cstheme="minorHAnsi"/>
          <w:noProof/>
          <w:sz w:val="32"/>
          <w:szCs w:val="32"/>
        </w:rPr>
        <w:drawing>
          <wp:anchor distT="0" distB="0" distL="114300" distR="114300" simplePos="0" relativeHeight="251660288" behindDoc="1" locked="0" layoutInCell="1" allowOverlap="1">
            <wp:simplePos x="0" y="0"/>
            <wp:positionH relativeFrom="column">
              <wp:posOffset>4676775</wp:posOffset>
            </wp:positionH>
            <wp:positionV relativeFrom="paragraph">
              <wp:posOffset>-76200</wp:posOffset>
            </wp:positionV>
            <wp:extent cx="2085975" cy="1390650"/>
            <wp:effectExtent l="0" t="0" r="0" b="0"/>
            <wp:wrapNone/>
            <wp:docPr id="2" name="Picture 1" descr="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png"/>
                    <pic:cNvPicPr/>
                  </pic:nvPicPr>
                  <pic:blipFill>
                    <a:blip r:embed="rId8" cstate="print"/>
                    <a:stretch>
                      <a:fillRect/>
                    </a:stretch>
                  </pic:blipFill>
                  <pic:spPr>
                    <a:xfrm>
                      <a:off x="0" y="0"/>
                      <a:ext cx="2085975" cy="1390650"/>
                    </a:xfrm>
                    <a:prstGeom prst="rect">
                      <a:avLst/>
                    </a:prstGeom>
                  </pic:spPr>
                </pic:pic>
              </a:graphicData>
            </a:graphic>
          </wp:anchor>
        </w:drawing>
      </w:r>
    </w:p>
    <w:p w:rsidR="00520E2C" w:rsidRPr="003E420A" w:rsidRDefault="00520E2C" w:rsidP="00520E2C">
      <w:pPr>
        <w:spacing w:line="240" w:lineRule="auto"/>
        <w:contextualSpacing/>
        <w:rPr>
          <w:rFonts w:cstheme="minorHAnsi"/>
          <w:b/>
          <w:sz w:val="36"/>
          <w:szCs w:val="36"/>
        </w:rPr>
      </w:pPr>
      <w:r w:rsidRPr="003E420A">
        <w:rPr>
          <w:rFonts w:cstheme="minorHAnsi"/>
          <w:b/>
          <w:sz w:val="36"/>
          <w:szCs w:val="36"/>
        </w:rPr>
        <w:t>The Southern Land Brokers, LLC</w:t>
      </w:r>
    </w:p>
    <w:p w:rsidR="00520E2C" w:rsidRPr="003E420A" w:rsidRDefault="00520E2C" w:rsidP="00520E2C">
      <w:pPr>
        <w:spacing w:line="240" w:lineRule="auto"/>
        <w:contextualSpacing/>
        <w:rPr>
          <w:rFonts w:cstheme="minorHAnsi"/>
          <w:sz w:val="32"/>
          <w:szCs w:val="32"/>
        </w:rPr>
      </w:pPr>
      <w:r w:rsidRPr="003E420A">
        <w:rPr>
          <w:rFonts w:cstheme="minorHAnsi"/>
          <w:sz w:val="32"/>
          <w:szCs w:val="32"/>
        </w:rPr>
        <w:t>Post Office Box 217</w:t>
      </w:r>
    </w:p>
    <w:p w:rsidR="0059774A" w:rsidRPr="003E420A" w:rsidRDefault="00520E2C" w:rsidP="00520E2C">
      <w:pPr>
        <w:spacing w:line="240" w:lineRule="auto"/>
        <w:contextualSpacing/>
        <w:rPr>
          <w:rFonts w:cstheme="minorHAnsi"/>
          <w:sz w:val="32"/>
          <w:szCs w:val="32"/>
        </w:rPr>
      </w:pPr>
      <w:r w:rsidRPr="003E420A">
        <w:rPr>
          <w:rFonts w:cstheme="minorHAnsi"/>
          <w:sz w:val="32"/>
          <w:szCs w:val="32"/>
        </w:rPr>
        <w:t>Hayneville, AL 36040</w:t>
      </w:r>
      <w:r w:rsidR="008E1AE9" w:rsidRPr="003E420A">
        <w:rPr>
          <w:rFonts w:cstheme="minorHAnsi"/>
          <w:sz w:val="32"/>
          <w:szCs w:val="32"/>
        </w:rPr>
        <w:t xml:space="preserve">  </w:t>
      </w:r>
    </w:p>
    <w:p w:rsidR="00520E2C" w:rsidRPr="003E420A" w:rsidRDefault="00520E2C" w:rsidP="00520E2C">
      <w:pPr>
        <w:spacing w:line="240" w:lineRule="auto"/>
        <w:contextualSpacing/>
        <w:rPr>
          <w:rFonts w:cstheme="minorHAnsi"/>
          <w:sz w:val="32"/>
          <w:szCs w:val="32"/>
        </w:rPr>
      </w:pPr>
    </w:p>
    <w:tbl>
      <w:tblPr>
        <w:tblStyle w:val="TableGrid"/>
        <w:tblW w:w="0" w:type="auto"/>
        <w:tblLook w:val="04A0" w:firstRow="1" w:lastRow="0" w:firstColumn="1" w:lastColumn="0" w:noHBand="0" w:noVBand="1"/>
      </w:tblPr>
      <w:tblGrid>
        <w:gridCol w:w="10790"/>
      </w:tblGrid>
      <w:tr w:rsidR="00520E2C" w:rsidRPr="003E420A" w:rsidTr="00971158">
        <w:tc>
          <w:tcPr>
            <w:tcW w:w="10790" w:type="dxa"/>
            <w:shd w:val="clear" w:color="auto" w:fill="000000" w:themeFill="text1"/>
          </w:tcPr>
          <w:p w:rsidR="00971158" w:rsidRPr="00971158" w:rsidRDefault="00971158" w:rsidP="00971158">
            <w:pPr>
              <w:jc w:val="center"/>
              <w:rPr>
                <w:b/>
                <w:color w:val="FFFFFF" w:themeColor="background1"/>
              </w:rPr>
            </w:pPr>
            <w:r w:rsidRPr="00971158">
              <w:rPr>
                <w:b/>
                <w:color w:val="FFFFFF" w:themeColor="background1"/>
              </w:rPr>
              <w:t xml:space="preserve">WAIVER OF OPPORTUNITY TO OBTAIN PROPERTY CONDITION INSPECTION </w:t>
            </w:r>
          </w:p>
          <w:p w:rsidR="00520E2C" w:rsidRPr="00971158" w:rsidRDefault="00971158" w:rsidP="00971158">
            <w:pPr>
              <w:jc w:val="center"/>
              <w:rPr>
                <w:b/>
                <w:color w:val="FFFFFF" w:themeColor="background1"/>
              </w:rPr>
            </w:pPr>
            <w:r>
              <w:rPr>
                <w:b/>
                <w:color w:val="FFFFFF" w:themeColor="background1"/>
              </w:rPr>
              <w:t>(Estoppel Agreement)</w:t>
            </w:r>
          </w:p>
        </w:tc>
      </w:tr>
    </w:tbl>
    <w:p w:rsidR="00971158" w:rsidRPr="00971158" w:rsidRDefault="00971158" w:rsidP="00971158">
      <w:pPr>
        <w:spacing w:after="0"/>
        <w:rPr>
          <w:b/>
          <w:color w:val="FFFFFF" w:themeColor="background1"/>
        </w:rPr>
      </w:pPr>
    </w:p>
    <w:p w:rsidR="00971158" w:rsidRPr="006F5FE6" w:rsidRDefault="00971158" w:rsidP="00971158">
      <w:pPr>
        <w:rPr>
          <w:sz w:val="20"/>
          <w:szCs w:val="20"/>
        </w:rPr>
      </w:pPr>
      <w:r w:rsidRPr="006F5FE6">
        <w:rPr>
          <w:sz w:val="20"/>
          <w:szCs w:val="20"/>
        </w:rPr>
        <w:t>RE: Property Commonly Known As: ____________</w:t>
      </w:r>
      <w:r>
        <w:rPr>
          <w:sz w:val="20"/>
          <w:szCs w:val="20"/>
        </w:rPr>
        <w:t>_____________________</w:t>
      </w:r>
      <w:r w:rsidRPr="006F5FE6">
        <w:rPr>
          <w:sz w:val="20"/>
          <w:szCs w:val="20"/>
        </w:rPr>
        <w:t>_______________________ (Township Range &amp; Section)</w:t>
      </w:r>
    </w:p>
    <w:p w:rsidR="00971158" w:rsidRDefault="00971158" w:rsidP="00971158">
      <w:pPr>
        <w:spacing w:after="0"/>
        <w:rPr>
          <w:sz w:val="20"/>
          <w:szCs w:val="20"/>
        </w:rPr>
      </w:pPr>
      <w:r w:rsidRPr="006F5FE6">
        <w:rPr>
          <w:sz w:val="20"/>
          <w:szCs w:val="20"/>
        </w:rPr>
        <w:t>______________________________________________________________</w:t>
      </w:r>
      <w:r>
        <w:rPr>
          <w:sz w:val="20"/>
          <w:szCs w:val="20"/>
        </w:rPr>
        <w:t>____________________________________________</w:t>
      </w:r>
      <w:r w:rsidRPr="006F5FE6">
        <w:rPr>
          <w:sz w:val="20"/>
          <w:szCs w:val="20"/>
        </w:rPr>
        <w:t xml:space="preserve">__    </w:t>
      </w:r>
    </w:p>
    <w:p w:rsidR="00971158" w:rsidRDefault="00971158" w:rsidP="00971158">
      <w:pPr>
        <w:spacing w:after="0"/>
        <w:rPr>
          <w:sz w:val="20"/>
          <w:szCs w:val="20"/>
        </w:rPr>
      </w:pPr>
      <w:r w:rsidRPr="006F5FE6">
        <w:rPr>
          <w:sz w:val="20"/>
          <w:szCs w:val="20"/>
        </w:rPr>
        <w:t xml:space="preserve">(Street Address)                  </w:t>
      </w:r>
      <w:r>
        <w:rPr>
          <w:sz w:val="20"/>
          <w:szCs w:val="20"/>
        </w:rPr>
        <w:tab/>
      </w:r>
      <w:r>
        <w:rPr>
          <w:sz w:val="20"/>
          <w:szCs w:val="20"/>
        </w:rPr>
        <w:tab/>
      </w:r>
      <w:r>
        <w:rPr>
          <w:sz w:val="20"/>
          <w:szCs w:val="20"/>
        </w:rPr>
        <w:tab/>
      </w:r>
      <w:r w:rsidRPr="006F5FE6">
        <w:rPr>
          <w:sz w:val="20"/>
          <w:szCs w:val="20"/>
        </w:rPr>
        <w:t xml:space="preserve">   </w:t>
      </w:r>
      <w:r>
        <w:rPr>
          <w:sz w:val="20"/>
          <w:szCs w:val="20"/>
        </w:rPr>
        <w:tab/>
      </w:r>
      <w:r w:rsidRPr="006F5FE6">
        <w:rPr>
          <w:sz w:val="20"/>
          <w:szCs w:val="20"/>
        </w:rPr>
        <w:t xml:space="preserve">     (County) </w:t>
      </w:r>
      <w:r>
        <w:rPr>
          <w:sz w:val="20"/>
          <w:szCs w:val="20"/>
        </w:rPr>
        <w:tab/>
      </w:r>
      <w:r>
        <w:rPr>
          <w:sz w:val="20"/>
          <w:szCs w:val="20"/>
        </w:rPr>
        <w:tab/>
      </w:r>
      <w:r>
        <w:rPr>
          <w:sz w:val="20"/>
          <w:szCs w:val="20"/>
        </w:rPr>
        <w:tab/>
      </w:r>
      <w:r w:rsidRPr="006F5FE6">
        <w:rPr>
          <w:sz w:val="20"/>
          <w:szCs w:val="20"/>
        </w:rPr>
        <w:t xml:space="preserve">                   </w:t>
      </w:r>
      <w:r>
        <w:rPr>
          <w:sz w:val="20"/>
          <w:szCs w:val="20"/>
        </w:rPr>
        <w:t xml:space="preserve">              (Number of Acres)</w:t>
      </w:r>
      <w:r w:rsidRPr="006F5FE6">
        <w:rPr>
          <w:sz w:val="20"/>
          <w:szCs w:val="20"/>
        </w:rPr>
        <w:t xml:space="preserve">                                                                         </w:t>
      </w:r>
    </w:p>
    <w:p w:rsidR="00971158" w:rsidRDefault="00971158" w:rsidP="00971158">
      <w:pPr>
        <w:rPr>
          <w:sz w:val="20"/>
          <w:szCs w:val="20"/>
        </w:rPr>
      </w:pPr>
    </w:p>
    <w:p w:rsidR="00971158" w:rsidRDefault="00971158" w:rsidP="00971158">
      <w:pPr>
        <w:rPr>
          <w:sz w:val="20"/>
          <w:szCs w:val="20"/>
        </w:rPr>
      </w:pPr>
      <w:r w:rsidRPr="006F5FE6">
        <w:rPr>
          <w:sz w:val="20"/>
          <w:szCs w:val="20"/>
        </w:rPr>
        <w:t>Date of Offer: ___________________</w:t>
      </w:r>
      <w:r>
        <w:rPr>
          <w:sz w:val="20"/>
          <w:szCs w:val="20"/>
        </w:rPr>
        <w:t>_______________________________</w:t>
      </w:r>
    </w:p>
    <w:p w:rsidR="00971158" w:rsidRPr="006F5FE6" w:rsidRDefault="00971158" w:rsidP="00971158">
      <w:pPr>
        <w:ind w:firstLine="720"/>
        <w:rPr>
          <w:sz w:val="20"/>
          <w:szCs w:val="20"/>
        </w:rPr>
      </w:pPr>
      <w:r w:rsidRPr="006F5FE6">
        <w:rPr>
          <w:sz w:val="20"/>
          <w:szCs w:val="20"/>
        </w:rPr>
        <w:t>We, the undersigned Purchasers of the property referred to above, do hereby acknowledge and confirm:</w:t>
      </w:r>
    </w:p>
    <w:p w:rsidR="00971158" w:rsidRPr="006F5FE6" w:rsidRDefault="00971158" w:rsidP="00971158">
      <w:pPr>
        <w:ind w:firstLine="720"/>
        <w:rPr>
          <w:sz w:val="20"/>
          <w:szCs w:val="20"/>
        </w:rPr>
      </w:pPr>
      <w:r w:rsidRPr="006F5FE6">
        <w:rPr>
          <w:sz w:val="20"/>
          <w:szCs w:val="20"/>
        </w:rPr>
        <w:t xml:space="preserve">That we have been advised by </w:t>
      </w:r>
      <w:r>
        <w:rPr>
          <w:sz w:val="20"/>
          <w:szCs w:val="20"/>
        </w:rPr>
        <w:t xml:space="preserve">The </w:t>
      </w:r>
      <w:r w:rsidRPr="006F5FE6">
        <w:rPr>
          <w:sz w:val="20"/>
          <w:szCs w:val="20"/>
        </w:rPr>
        <w:t xml:space="preserve">Southern </w:t>
      </w:r>
      <w:r>
        <w:rPr>
          <w:sz w:val="20"/>
          <w:szCs w:val="20"/>
        </w:rPr>
        <w:t xml:space="preserve">Land Brokers </w:t>
      </w:r>
      <w:r w:rsidRPr="006F5FE6">
        <w:rPr>
          <w:sz w:val="20"/>
          <w:szCs w:val="20"/>
        </w:rPr>
        <w:t xml:space="preserve"> of our right and responsibility to inspect the condition of the property which we are offering to buy and, further, to make our offer contingent upon Sellers’ correcting any unsatisfactory conditions revealed by the inspections.</w:t>
      </w:r>
    </w:p>
    <w:p w:rsidR="00971158" w:rsidRPr="006F5FE6" w:rsidRDefault="00971158" w:rsidP="00971158">
      <w:pPr>
        <w:ind w:firstLine="720"/>
        <w:rPr>
          <w:sz w:val="20"/>
          <w:szCs w:val="20"/>
        </w:rPr>
      </w:pPr>
      <w:r w:rsidRPr="006F5FE6">
        <w:rPr>
          <w:sz w:val="20"/>
          <w:szCs w:val="20"/>
        </w:rPr>
        <w:t>That</w:t>
      </w:r>
      <w:r>
        <w:rPr>
          <w:sz w:val="20"/>
          <w:szCs w:val="20"/>
        </w:rPr>
        <w:t xml:space="preserve"> it is our sole responsibility,</w:t>
      </w:r>
      <w:r>
        <w:rPr>
          <w:sz w:val="20"/>
          <w:szCs w:val="20"/>
        </w:rPr>
        <w:t xml:space="preserve"> </w:t>
      </w:r>
      <w:r w:rsidRPr="006F5FE6">
        <w:rPr>
          <w:sz w:val="20"/>
          <w:szCs w:val="20"/>
        </w:rPr>
        <w:t>and not the Broker’s or Agent’s, to determine or verify, either personally or through or with a licensed contractor or other representatives of our choosing, any and all conditions of the property material to our decision to buy the property.</w:t>
      </w:r>
    </w:p>
    <w:p w:rsidR="00971158" w:rsidRPr="006F5FE6" w:rsidRDefault="00971158" w:rsidP="00971158">
      <w:pPr>
        <w:ind w:firstLine="720"/>
        <w:rPr>
          <w:sz w:val="20"/>
          <w:szCs w:val="20"/>
        </w:rPr>
      </w:pPr>
      <w:r w:rsidRPr="006F5FE6">
        <w:rPr>
          <w:sz w:val="20"/>
          <w:szCs w:val="20"/>
        </w:rPr>
        <w:t xml:space="preserve">That we hereby decline to make or arrange such inspections and that any real estate Brokers and Agents associated with </w:t>
      </w:r>
      <w:r>
        <w:rPr>
          <w:sz w:val="20"/>
          <w:szCs w:val="20"/>
        </w:rPr>
        <w:t>The Southern Land Brokers</w:t>
      </w:r>
      <w:r w:rsidRPr="006F5FE6">
        <w:rPr>
          <w:sz w:val="20"/>
          <w:szCs w:val="20"/>
        </w:rPr>
        <w:t xml:space="preserve">  who are involved in this sale are hereby released from any and all claims, actions, demands, damages, costs and expenses whatsoever arising out of this transaction.</w:t>
      </w:r>
    </w:p>
    <w:p w:rsidR="00971158" w:rsidRPr="006F5FE6" w:rsidRDefault="00971158" w:rsidP="0097115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71158" w:rsidTr="008B62AE">
        <w:tc>
          <w:tcPr>
            <w:tcW w:w="5395" w:type="dxa"/>
            <w:tcBorders>
              <w:top w:val="single" w:sz="12" w:space="0" w:color="auto"/>
              <w:bottom w:val="single" w:sz="12" w:space="0" w:color="auto"/>
              <w:right w:val="single" w:sz="12" w:space="0" w:color="FFFFFF" w:themeColor="background1"/>
            </w:tcBorders>
          </w:tcPr>
          <w:p w:rsidR="00971158" w:rsidRDefault="00971158" w:rsidP="00971158">
            <w:pPr>
              <w:rPr>
                <w:sz w:val="20"/>
                <w:szCs w:val="20"/>
              </w:rPr>
            </w:pPr>
            <w:r>
              <w:rPr>
                <w:sz w:val="20"/>
                <w:szCs w:val="20"/>
              </w:rPr>
              <w:t>Witness</w:t>
            </w:r>
          </w:p>
        </w:tc>
        <w:tc>
          <w:tcPr>
            <w:tcW w:w="5395" w:type="dxa"/>
            <w:tcBorders>
              <w:top w:val="single" w:sz="12" w:space="0" w:color="auto"/>
              <w:left w:val="single" w:sz="12" w:space="0" w:color="FFFFFF" w:themeColor="background1"/>
              <w:bottom w:val="single" w:sz="12" w:space="0" w:color="auto"/>
            </w:tcBorders>
          </w:tcPr>
          <w:p w:rsidR="00971158" w:rsidRDefault="00971158" w:rsidP="00971158">
            <w:pPr>
              <w:rPr>
                <w:sz w:val="20"/>
                <w:szCs w:val="20"/>
              </w:rPr>
            </w:pPr>
            <w:r>
              <w:rPr>
                <w:sz w:val="20"/>
                <w:szCs w:val="20"/>
              </w:rPr>
              <w:t>Date</w:t>
            </w:r>
          </w:p>
          <w:p w:rsidR="00971158" w:rsidRDefault="00971158" w:rsidP="00971158">
            <w:pPr>
              <w:rPr>
                <w:sz w:val="20"/>
                <w:szCs w:val="20"/>
              </w:rPr>
            </w:pPr>
          </w:p>
          <w:p w:rsidR="008B62AE" w:rsidRDefault="008B62AE" w:rsidP="00971158">
            <w:pPr>
              <w:rPr>
                <w:sz w:val="20"/>
                <w:szCs w:val="20"/>
              </w:rPr>
            </w:pPr>
          </w:p>
        </w:tc>
      </w:tr>
      <w:tr w:rsidR="00971158" w:rsidTr="008B62AE">
        <w:tc>
          <w:tcPr>
            <w:tcW w:w="5395" w:type="dxa"/>
            <w:tcBorders>
              <w:top w:val="single" w:sz="12" w:space="0" w:color="auto"/>
              <w:bottom w:val="single" w:sz="12" w:space="0" w:color="auto"/>
              <w:right w:val="single" w:sz="12" w:space="0" w:color="FFFFFF" w:themeColor="background1"/>
            </w:tcBorders>
          </w:tcPr>
          <w:p w:rsidR="00971158" w:rsidRDefault="00971158" w:rsidP="00971158">
            <w:pPr>
              <w:rPr>
                <w:sz w:val="20"/>
                <w:szCs w:val="20"/>
              </w:rPr>
            </w:pPr>
            <w:bookmarkStart w:id="0" w:name="_GoBack"/>
            <w:bookmarkEnd w:id="0"/>
            <w:r>
              <w:rPr>
                <w:sz w:val="20"/>
                <w:szCs w:val="20"/>
              </w:rPr>
              <w:t>Witness</w:t>
            </w:r>
          </w:p>
        </w:tc>
        <w:tc>
          <w:tcPr>
            <w:tcW w:w="5395" w:type="dxa"/>
            <w:tcBorders>
              <w:top w:val="single" w:sz="12" w:space="0" w:color="auto"/>
              <w:left w:val="single" w:sz="12" w:space="0" w:color="FFFFFF" w:themeColor="background1"/>
              <w:bottom w:val="single" w:sz="12" w:space="0" w:color="auto"/>
            </w:tcBorders>
          </w:tcPr>
          <w:p w:rsidR="00971158" w:rsidRDefault="00971158" w:rsidP="00971158">
            <w:pPr>
              <w:rPr>
                <w:sz w:val="20"/>
                <w:szCs w:val="20"/>
              </w:rPr>
            </w:pPr>
            <w:r>
              <w:rPr>
                <w:sz w:val="20"/>
                <w:szCs w:val="20"/>
              </w:rPr>
              <w:t>Date</w:t>
            </w:r>
          </w:p>
          <w:p w:rsidR="00971158" w:rsidRDefault="00971158" w:rsidP="00971158">
            <w:pPr>
              <w:rPr>
                <w:sz w:val="20"/>
                <w:szCs w:val="20"/>
              </w:rPr>
            </w:pPr>
          </w:p>
          <w:p w:rsidR="008B62AE" w:rsidRDefault="008B62AE" w:rsidP="00971158">
            <w:pPr>
              <w:rPr>
                <w:sz w:val="20"/>
                <w:szCs w:val="20"/>
              </w:rPr>
            </w:pPr>
          </w:p>
        </w:tc>
      </w:tr>
      <w:tr w:rsidR="00971158" w:rsidTr="008B62AE">
        <w:tc>
          <w:tcPr>
            <w:tcW w:w="5395" w:type="dxa"/>
            <w:tcBorders>
              <w:top w:val="single" w:sz="12" w:space="0" w:color="auto"/>
              <w:bottom w:val="single" w:sz="12" w:space="0" w:color="auto"/>
              <w:right w:val="single" w:sz="12" w:space="0" w:color="FFFFFF" w:themeColor="background1"/>
            </w:tcBorders>
          </w:tcPr>
          <w:p w:rsidR="00971158" w:rsidRDefault="00971158" w:rsidP="00971158">
            <w:pPr>
              <w:rPr>
                <w:sz w:val="20"/>
                <w:szCs w:val="20"/>
              </w:rPr>
            </w:pPr>
            <w:r>
              <w:rPr>
                <w:sz w:val="20"/>
                <w:szCs w:val="20"/>
              </w:rPr>
              <w:t>Purchaser</w:t>
            </w:r>
          </w:p>
        </w:tc>
        <w:tc>
          <w:tcPr>
            <w:tcW w:w="5395" w:type="dxa"/>
            <w:tcBorders>
              <w:top w:val="single" w:sz="12" w:space="0" w:color="auto"/>
              <w:left w:val="single" w:sz="12" w:space="0" w:color="FFFFFF" w:themeColor="background1"/>
              <w:bottom w:val="single" w:sz="12" w:space="0" w:color="auto"/>
            </w:tcBorders>
          </w:tcPr>
          <w:p w:rsidR="00971158" w:rsidRDefault="00971158" w:rsidP="00971158">
            <w:pPr>
              <w:rPr>
                <w:sz w:val="20"/>
                <w:szCs w:val="20"/>
              </w:rPr>
            </w:pPr>
            <w:r>
              <w:rPr>
                <w:sz w:val="20"/>
                <w:szCs w:val="20"/>
              </w:rPr>
              <w:t>Date</w:t>
            </w:r>
          </w:p>
          <w:p w:rsidR="00971158" w:rsidRDefault="00971158" w:rsidP="00971158">
            <w:pPr>
              <w:rPr>
                <w:sz w:val="20"/>
                <w:szCs w:val="20"/>
              </w:rPr>
            </w:pPr>
          </w:p>
          <w:p w:rsidR="008B62AE" w:rsidRDefault="008B62AE" w:rsidP="00971158">
            <w:pPr>
              <w:rPr>
                <w:sz w:val="20"/>
                <w:szCs w:val="20"/>
              </w:rPr>
            </w:pPr>
          </w:p>
        </w:tc>
      </w:tr>
      <w:tr w:rsidR="00971158" w:rsidTr="008B62AE">
        <w:tc>
          <w:tcPr>
            <w:tcW w:w="5395" w:type="dxa"/>
            <w:tcBorders>
              <w:top w:val="single" w:sz="12" w:space="0" w:color="auto"/>
              <w:right w:val="single" w:sz="12" w:space="0" w:color="FFFFFF" w:themeColor="background1"/>
            </w:tcBorders>
          </w:tcPr>
          <w:p w:rsidR="00971158" w:rsidRDefault="00971158" w:rsidP="00971158">
            <w:pPr>
              <w:rPr>
                <w:sz w:val="20"/>
                <w:szCs w:val="20"/>
              </w:rPr>
            </w:pPr>
            <w:r>
              <w:rPr>
                <w:sz w:val="20"/>
                <w:szCs w:val="20"/>
              </w:rPr>
              <w:t>Purchaser</w:t>
            </w:r>
          </w:p>
        </w:tc>
        <w:tc>
          <w:tcPr>
            <w:tcW w:w="5395" w:type="dxa"/>
            <w:tcBorders>
              <w:top w:val="single" w:sz="12" w:space="0" w:color="auto"/>
              <w:left w:val="single" w:sz="12" w:space="0" w:color="FFFFFF" w:themeColor="background1"/>
            </w:tcBorders>
          </w:tcPr>
          <w:p w:rsidR="00971158" w:rsidRDefault="00971158" w:rsidP="00971158">
            <w:pPr>
              <w:rPr>
                <w:sz w:val="20"/>
                <w:szCs w:val="20"/>
              </w:rPr>
            </w:pPr>
            <w:r>
              <w:rPr>
                <w:sz w:val="20"/>
                <w:szCs w:val="20"/>
              </w:rPr>
              <w:t>Date</w:t>
            </w:r>
          </w:p>
          <w:p w:rsidR="00971158" w:rsidRDefault="00971158" w:rsidP="00971158">
            <w:pPr>
              <w:rPr>
                <w:sz w:val="20"/>
                <w:szCs w:val="20"/>
              </w:rPr>
            </w:pPr>
          </w:p>
          <w:p w:rsidR="008B62AE" w:rsidRDefault="008B62AE" w:rsidP="00971158">
            <w:pPr>
              <w:rPr>
                <w:sz w:val="20"/>
                <w:szCs w:val="20"/>
              </w:rPr>
            </w:pPr>
          </w:p>
        </w:tc>
      </w:tr>
    </w:tbl>
    <w:p w:rsidR="00971158" w:rsidRPr="006F5FE6" w:rsidRDefault="00971158" w:rsidP="00971158">
      <w:pPr>
        <w:rPr>
          <w:sz w:val="20"/>
          <w:szCs w:val="20"/>
        </w:rPr>
      </w:pPr>
    </w:p>
    <w:p w:rsidR="00971158" w:rsidRPr="006F5FE6" w:rsidRDefault="00971158" w:rsidP="00971158">
      <w:pPr>
        <w:rPr>
          <w:sz w:val="20"/>
          <w:szCs w:val="20"/>
        </w:rPr>
      </w:pPr>
    </w:p>
    <w:p w:rsidR="008B12BD" w:rsidRPr="00BB5D2C" w:rsidRDefault="008B12BD" w:rsidP="00961A22">
      <w:pPr>
        <w:spacing w:line="240" w:lineRule="auto"/>
        <w:rPr>
          <w:sz w:val="24"/>
          <w:szCs w:val="24"/>
        </w:rPr>
      </w:pPr>
    </w:p>
    <w:sectPr w:rsidR="008B12BD" w:rsidRPr="00BB5D2C" w:rsidSect="00520E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4E" w:rsidRDefault="00B76B4E" w:rsidP="008E1AE9">
      <w:pPr>
        <w:spacing w:after="0" w:line="240" w:lineRule="auto"/>
      </w:pPr>
      <w:r>
        <w:separator/>
      </w:r>
    </w:p>
  </w:endnote>
  <w:endnote w:type="continuationSeparator" w:id="0">
    <w:p w:rsidR="00B76B4E" w:rsidRDefault="00B76B4E" w:rsidP="008E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20A" w:rsidRDefault="003E420A">
    <w:pPr>
      <w:pStyle w:val="Footer"/>
      <w:pBdr>
        <w:top w:val="single" w:sz="4" w:space="1" w:color="D9D9D9" w:themeColor="background1" w:themeShade="D9"/>
      </w:pBdr>
      <w:jc w:val="right"/>
    </w:pPr>
    <w:r>
      <w:t xml:space="preserve">   </w:t>
    </w:r>
    <w:sdt>
      <w:sdtPr>
        <w:id w:val="1796118522"/>
        <w:docPartObj>
          <w:docPartGallery w:val="Page Numbers (Bottom of Page)"/>
          <w:docPartUnique/>
        </w:docPartObj>
      </w:sdtPr>
      <w:sdtEndPr>
        <w:rPr>
          <w:color w:val="7F7F7F" w:themeColor="background1" w:themeShade="7F"/>
          <w:spacing w:val="60"/>
        </w:rPr>
      </w:sdtEndPr>
      <w:sdtContent>
        <w:r w:rsidR="00B76B4E">
          <w:fldChar w:fldCharType="begin"/>
        </w:r>
        <w:r w:rsidR="00B76B4E">
          <w:instrText xml:space="preserve"> PAGE   \* MERGEFORMAT </w:instrText>
        </w:r>
        <w:r w:rsidR="00B76B4E">
          <w:fldChar w:fldCharType="separate"/>
        </w:r>
        <w:r w:rsidR="008B62AE">
          <w:rPr>
            <w:noProof/>
          </w:rPr>
          <w:t>1</w:t>
        </w:r>
        <w:r w:rsidR="00B76B4E">
          <w:rPr>
            <w:noProof/>
          </w:rPr>
          <w:fldChar w:fldCharType="end"/>
        </w:r>
        <w:r>
          <w:t xml:space="preserve"> | </w:t>
        </w:r>
        <w:r>
          <w:rPr>
            <w:color w:val="7F7F7F" w:themeColor="background1" w:themeShade="7F"/>
            <w:spacing w:val="60"/>
          </w:rPr>
          <w:t>Page</w:t>
        </w:r>
      </w:sdtContent>
    </w:sdt>
  </w:p>
  <w:p w:rsidR="003E420A" w:rsidRDefault="003E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4E" w:rsidRDefault="00B76B4E" w:rsidP="008E1AE9">
      <w:pPr>
        <w:spacing w:after="0" w:line="240" w:lineRule="auto"/>
      </w:pPr>
      <w:r>
        <w:separator/>
      </w:r>
    </w:p>
  </w:footnote>
  <w:footnote w:type="continuationSeparator" w:id="0">
    <w:p w:rsidR="00B76B4E" w:rsidRDefault="00B76B4E" w:rsidP="008E1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90B"/>
    <w:multiLevelType w:val="hybridMultilevel"/>
    <w:tmpl w:val="6A047C46"/>
    <w:lvl w:ilvl="0" w:tplc="FFFFFFFF">
      <w:start w:val="10"/>
      <w:numFmt w:val="decimal"/>
      <w:lvlText w:val="%1."/>
      <w:lvlJc w:val="left"/>
      <w:pPr>
        <w:tabs>
          <w:tab w:val="num" w:pos="1140"/>
        </w:tabs>
        <w:ind w:left="1140" w:hanging="480"/>
      </w:pPr>
      <w:rPr>
        <w:rFonts w:hint="default"/>
        <w:b/>
      </w:rPr>
    </w:lvl>
    <w:lvl w:ilvl="1" w:tplc="FFFFFFFF">
      <w:start w:val="1"/>
      <w:numFmt w:val="upperLetter"/>
      <w:lvlText w:val="%2."/>
      <w:lvlJc w:val="left"/>
      <w:pPr>
        <w:tabs>
          <w:tab w:val="num" w:pos="1740"/>
        </w:tabs>
        <w:ind w:left="1740" w:hanging="360"/>
      </w:pPr>
      <w:rPr>
        <w:rFonts w:hint="default"/>
        <w:b/>
      </w:r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
    <w:nsid w:val="0F4D1FDB"/>
    <w:multiLevelType w:val="hybridMultilevel"/>
    <w:tmpl w:val="A6EA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trackedChange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4"/>
    <w:rsid w:val="00023E30"/>
    <w:rsid w:val="00082FDA"/>
    <w:rsid w:val="00156E26"/>
    <w:rsid w:val="002A7360"/>
    <w:rsid w:val="003E420A"/>
    <w:rsid w:val="003F3308"/>
    <w:rsid w:val="00520E2C"/>
    <w:rsid w:val="0059774A"/>
    <w:rsid w:val="00753B0A"/>
    <w:rsid w:val="0076527E"/>
    <w:rsid w:val="0079751C"/>
    <w:rsid w:val="007A766B"/>
    <w:rsid w:val="007C7028"/>
    <w:rsid w:val="0088213A"/>
    <w:rsid w:val="008B12BD"/>
    <w:rsid w:val="008B3BB3"/>
    <w:rsid w:val="008B62AE"/>
    <w:rsid w:val="008C25CF"/>
    <w:rsid w:val="008D2E44"/>
    <w:rsid w:val="008D39F8"/>
    <w:rsid w:val="008E1AE9"/>
    <w:rsid w:val="00906E67"/>
    <w:rsid w:val="00961A22"/>
    <w:rsid w:val="00971158"/>
    <w:rsid w:val="00990257"/>
    <w:rsid w:val="009B4851"/>
    <w:rsid w:val="00A16558"/>
    <w:rsid w:val="00A409CF"/>
    <w:rsid w:val="00A66056"/>
    <w:rsid w:val="00AC1281"/>
    <w:rsid w:val="00B76B4E"/>
    <w:rsid w:val="00BB5D2C"/>
    <w:rsid w:val="00CD2F75"/>
    <w:rsid w:val="00CF6CCF"/>
    <w:rsid w:val="00D215EF"/>
    <w:rsid w:val="00D942E5"/>
    <w:rsid w:val="00DA4E93"/>
    <w:rsid w:val="00E30154"/>
    <w:rsid w:val="00E5686D"/>
    <w:rsid w:val="00E909CD"/>
    <w:rsid w:val="00EC48EA"/>
    <w:rsid w:val="00ED4DE2"/>
    <w:rsid w:val="00F6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87BB7-17E7-4ABC-981B-F214EF80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4A"/>
  </w:style>
  <w:style w:type="paragraph" w:styleId="Heading1">
    <w:name w:val="heading 1"/>
    <w:basedOn w:val="Normal"/>
    <w:next w:val="Normal"/>
    <w:link w:val="Heading1Char"/>
    <w:qFormat/>
    <w:rsid w:val="00520E2C"/>
    <w:pPr>
      <w:tabs>
        <w:tab w:val="left" w:pos="7185"/>
      </w:tabs>
      <w:spacing w:before="120" w:after="120" w:line="240" w:lineRule="auto"/>
      <w:ind w:left="-907" w:right="-1080"/>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qFormat/>
    <w:rsid w:val="00082FDA"/>
    <w:pPr>
      <w:keepNext/>
      <w:spacing w:after="0" w:line="240" w:lineRule="auto"/>
      <w:ind w:left="114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E2C"/>
    <w:rPr>
      <w:rFonts w:ascii="Arial" w:eastAsia="Times New Roman" w:hAnsi="Arial" w:cs="Times New Roman"/>
      <w:b/>
      <w:color w:val="808080"/>
      <w:sz w:val="36"/>
      <w:szCs w:val="36"/>
    </w:rPr>
  </w:style>
  <w:style w:type="table" w:styleId="TableGrid">
    <w:name w:val="Table Grid"/>
    <w:basedOn w:val="TableNormal"/>
    <w:uiPriority w:val="59"/>
    <w:rsid w:val="0052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0E2C"/>
    <w:rPr>
      <w:color w:val="808080"/>
    </w:rPr>
  </w:style>
  <w:style w:type="paragraph" w:styleId="BalloonText">
    <w:name w:val="Balloon Text"/>
    <w:basedOn w:val="Normal"/>
    <w:link w:val="BalloonTextChar"/>
    <w:uiPriority w:val="99"/>
    <w:semiHidden/>
    <w:unhideWhenUsed/>
    <w:rsid w:val="0052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2C"/>
    <w:rPr>
      <w:rFonts w:ascii="Tahoma" w:hAnsi="Tahoma" w:cs="Tahoma"/>
      <w:sz w:val="16"/>
      <w:szCs w:val="16"/>
    </w:rPr>
  </w:style>
  <w:style w:type="paragraph" w:styleId="BodyText">
    <w:name w:val="Body Text"/>
    <w:basedOn w:val="Normal"/>
    <w:link w:val="BodyTextChar"/>
    <w:rsid w:val="0079751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9751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82FDA"/>
    <w:rPr>
      <w:rFonts w:ascii="Times New Roman" w:eastAsia="Times New Roman" w:hAnsi="Times New Roman" w:cs="Times New Roman"/>
      <w:sz w:val="24"/>
      <w:szCs w:val="20"/>
    </w:rPr>
  </w:style>
  <w:style w:type="paragraph" w:styleId="BodyTextIndent">
    <w:name w:val="Body Text Indent"/>
    <w:basedOn w:val="Normal"/>
    <w:link w:val="BodyTextIndentChar"/>
    <w:rsid w:val="00082FDA"/>
    <w:pPr>
      <w:spacing w:after="0" w:line="240" w:lineRule="auto"/>
      <w:ind w:left="11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82FDA"/>
    <w:rPr>
      <w:rFonts w:ascii="Times New Roman" w:eastAsia="Times New Roman" w:hAnsi="Times New Roman" w:cs="Times New Roman"/>
      <w:sz w:val="24"/>
      <w:szCs w:val="20"/>
    </w:rPr>
  </w:style>
  <w:style w:type="paragraph" w:styleId="BodyTextIndent2">
    <w:name w:val="Body Text Indent 2"/>
    <w:basedOn w:val="Normal"/>
    <w:link w:val="BodyTextIndent2Char"/>
    <w:rsid w:val="00082FDA"/>
    <w:pPr>
      <w:spacing w:after="0" w:line="240" w:lineRule="auto"/>
      <w:ind w:left="13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82FDA"/>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E1A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AE9"/>
  </w:style>
  <w:style w:type="paragraph" w:styleId="Footer">
    <w:name w:val="footer"/>
    <w:basedOn w:val="Normal"/>
    <w:link w:val="FooterChar"/>
    <w:uiPriority w:val="99"/>
    <w:unhideWhenUsed/>
    <w:rsid w:val="008E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E9"/>
  </w:style>
  <w:style w:type="paragraph" w:styleId="ListParagraph">
    <w:name w:val="List Paragraph"/>
    <w:basedOn w:val="Normal"/>
    <w:uiPriority w:val="34"/>
    <w:qFormat/>
    <w:rsid w:val="00E3015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9F"/>
    <w:rsid w:val="002B0F9F"/>
    <w:rsid w:val="00A3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F9F"/>
    <w:rPr>
      <w:color w:val="808080"/>
    </w:rPr>
  </w:style>
  <w:style w:type="paragraph" w:customStyle="1" w:styleId="4ED1BF17B25E4F65A93EA036B2C5B3C3">
    <w:name w:val="4ED1BF17B25E4F65A93EA036B2C5B3C3"/>
  </w:style>
  <w:style w:type="paragraph" w:customStyle="1" w:styleId="37E0B80385304DAC9D43CA3CB62328E5">
    <w:name w:val="37E0B80385304DAC9D43CA3CB62328E5"/>
  </w:style>
  <w:style w:type="paragraph" w:customStyle="1" w:styleId="60072C7FE7E94982840AA041AF3631E2">
    <w:name w:val="60072C7FE7E94982840AA041AF3631E2"/>
  </w:style>
  <w:style w:type="paragraph" w:customStyle="1" w:styleId="9F59AACA70524931A20607B5A3290C06">
    <w:name w:val="9F59AACA70524931A20607B5A3290C06"/>
  </w:style>
  <w:style w:type="paragraph" w:customStyle="1" w:styleId="E2CFEC6F35A54C2C8A7AF397A8783339">
    <w:name w:val="E2CFEC6F35A54C2C8A7AF397A8783339"/>
  </w:style>
  <w:style w:type="paragraph" w:customStyle="1" w:styleId="95984C07625540BA8D5EFC13E5D3D584">
    <w:name w:val="95984C07625540BA8D5EFC13E5D3D584"/>
  </w:style>
  <w:style w:type="paragraph" w:customStyle="1" w:styleId="6B81E80EBA98411DBE50120C17EB7276">
    <w:name w:val="6B81E80EBA98411DBE50120C17EB7276"/>
    <w:rsid w:val="002B0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6539-1BE1-4D9A-949F-F01CCA4B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TSLB Estoppel Agreement</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Merle Harrell</dc:creator>
  <cp:lastModifiedBy>David Harrell</cp:lastModifiedBy>
  <cp:revision>2</cp:revision>
  <dcterms:created xsi:type="dcterms:W3CDTF">2015-05-20T21:17:00Z</dcterms:created>
  <dcterms:modified xsi:type="dcterms:W3CDTF">2015-05-20T21:17:00Z</dcterms:modified>
</cp:coreProperties>
</file>